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BA" w:rsidRDefault="00447ABA" w:rsidP="00447ABA">
      <w:pPr>
        <w:rPr>
          <w:rFonts w:asciiTheme="minorHAnsi" w:hAnsiTheme="minorHAnsi"/>
          <w:sz w:val="20"/>
          <w:szCs w:val="20"/>
        </w:rPr>
      </w:pPr>
    </w:p>
    <w:p w:rsidR="00447ABA" w:rsidRDefault="00447ABA" w:rsidP="00447AB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</w:t>
      </w:r>
      <w:r>
        <w:rPr>
          <w:rFonts w:asciiTheme="minorHAnsi" w:hAnsiTheme="minorHAnsi"/>
          <w:sz w:val="20"/>
          <w:szCs w:val="20"/>
        </w:rPr>
        <w:t>NTO FINANCEIRO DO MÊS DE FEVEREIRO</w:t>
      </w:r>
      <w:r>
        <w:rPr>
          <w:rFonts w:asciiTheme="minorHAnsi" w:hAnsiTheme="minorHAnsi"/>
          <w:sz w:val="20"/>
          <w:szCs w:val="20"/>
        </w:rPr>
        <w:t xml:space="preserve"> DE 2023</w:t>
      </w:r>
    </w:p>
    <w:p w:rsidR="00447ABA" w:rsidRDefault="00447ABA" w:rsidP="00447AB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447ABA" w:rsidRDefault="00447ABA" w:rsidP="00447AB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447ABA" w:rsidRPr="003E2DF7" w:rsidRDefault="00447ABA" w:rsidP="00447ABA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447ABA" w:rsidTr="00D92751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44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80.262,68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44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316,39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44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196,78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44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56,57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44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Anuidade/2023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2.115,44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44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inscritos para Encontro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2023,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Jantar Encerramento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2.302,</w:t>
            </w:r>
            <w:r w:rsidR="00156D1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156D1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85.250,37</w:t>
            </w:r>
          </w:p>
        </w:tc>
      </w:tr>
      <w:tr w:rsidR="00447ABA" w:rsidTr="00D9275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47ABA" w:rsidRDefault="00447ABA" w:rsidP="00447ABA">
      <w:pPr>
        <w:rPr>
          <w:rFonts w:asciiTheme="minorHAnsi" w:hAnsiTheme="minorHAnsi"/>
          <w:b/>
          <w:sz w:val="20"/>
          <w:szCs w:val="20"/>
        </w:rPr>
      </w:pPr>
    </w:p>
    <w:p w:rsidR="00447ABA" w:rsidRDefault="00447ABA" w:rsidP="00447ABA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</w:t>
      </w:r>
    </w:p>
    <w:p w:rsidR="00447ABA" w:rsidRPr="003E2DF7" w:rsidRDefault="00447ABA" w:rsidP="00447ABA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447ABA" w:rsidTr="00D92751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156D17" w:rsidP="00AF74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 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F745A" w:rsidRDefault="00156D17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William Ramos de Souza,</w:t>
            </w:r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Contab.:</w:t>
            </w:r>
            <w:proofErr w:type="gramEnd"/>
            <w:r w:rsidR="00AF74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confecção e transmissão da DCTF à Receita Federal do Brasil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AF745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15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AF745A" w:rsidP="00AF74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AF74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 de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</w:t>
            </w:r>
            <w:r w:rsidR="00AF74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.048,85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F745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F745A" w:rsidRDefault="00AF745A" w:rsidP="00AF74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F745A" w:rsidRDefault="00572B53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posto retido na fonte/Mês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.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745A" w:rsidRDefault="00572B53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51,15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745A" w:rsidRDefault="00AF745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572B53" w:rsidP="00572B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Pr="001C26A0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51,75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572B53" w:rsidP="00572B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Pr="001C26A0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Pr="00F57BD1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72B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1.301,75</w:t>
            </w: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572B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47ABA" w:rsidRDefault="00572B53" w:rsidP="00572B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47ABA" w:rsidRPr="00F57BD1" w:rsidRDefault="00572B53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MAR</w:t>
            </w:r>
            <w:r w:rsidR="00447AB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Pr="00F57BD1" w:rsidRDefault="00572B53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83.948,62</w:t>
            </w: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572B53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A51F3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R$      5.014,00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572B53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</w:t>
            </w:r>
            <w:r w:rsidR="00A51F3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R$    43.159,82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72B5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</w:t>
            </w:r>
            <w:r w:rsidR="00A51F3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28.025,36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72B5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  R$     </w:t>
            </w:r>
            <w:r w:rsidR="00A51F3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7.749,44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572B53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</w:t>
            </w:r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A51F3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83.948,62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572B53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7B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r w:rsidR="00447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A51F3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MAR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A51F38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83.498,62</w:t>
            </w: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ABA" w:rsidTr="00D9275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ABA" w:rsidRDefault="00447ABA" w:rsidP="00D92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47ABA" w:rsidRDefault="00447ABA" w:rsidP="00447ABA">
      <w:pPr>
        <w:rPr>
          <w:rFonts w:asciiTheme="minorHAnsi" w:hAnsiTheme="minorHAnsi"/>
          <w:sz w:val="20"/>
          <w:szCs w:val="20"/>
        </w:rPr>
      </w:pPr>
    </w:p>
    <w:p w:rsidR="00447ABA" w:rsidRDefault="00447ABA" w:rsidP="00447AB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A51F38">
        <w:rPr>
          <w:rFonts w:asciiTheme="minorHAnsi" w:hAnsiTheme="minorHAnsi"/>
          <w:b/>
          <w:sz w:val="20"/>
          <w:szCs w:val="20"/>
        </w:rPr>
        <w:t>DF, 28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proofErr w:type="gramStart"/>
      <w:r w:rsidR="00A51F38">
        <w:rPr>
          <w:rFonts w:asciiTheme="minorHAnsi" w:hAnsiTheme="minorHAnsi"/>
          <w:b/>
          <w:sz w:val="20"/>
          <w:szCs w:val="20"/>
        </w:rPr>
        <w:t>fevereiro</w:t>
      </w:r>
      <w:r w:rsidR="009B7BC3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2023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47ABA" w:rsidRDefault="00447ABA" w:rsidP="00447AB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____________________________________________</w:t>
      </w:r>
    </w:p>
    <w:p w:rsidR="00447ABA" w:rsidRPr="007770BE" w:rsidRDefault="00447ABA" w:rsidP="00447AB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447ABA" w:rsidRDefault="00447ABA" w:rsidP="00447ABA">
      <w:pPr>
        <w:tabs>
          <w:tab w:val="left" w:pos="3060"/>
        </w:tabs>
      </w:pPr>
      <w:r>
        <w:tab/>
      </w:r>
    </w:p>
    <w:p w:rsidR="00447ABA" w:rsidRDefault="00447ABA" w:rsidP="00447ABA"/>
    <w:p w:rsidR="00447ABA" w:rsidRDefault="00447ABA" w:rsidP="00447ABA">
      <w:bookmarkStart w:id="0" w:name="_GoBack"/>
      <w:bookmarkEnd w:id="0"/>
    </w:p>
    <w:sectPr w:rsidR="00447ABA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BA"/>
    <w:rsid w:val="00156D17"/>
    <w:rsid w:val="00447ABA"/>
    <w:rsid w:val="00520E18"/>
    <w:rsid w:val="00572B53"/>
    <w:rsid w:val="009B7BC3"/>
    <w:rsid w:val="00A51F38"/>
    <w:rsid w:val="00A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17B6-4005-4B44-A931-759D3FCD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2023-03-02T20:00:00Z</cp:lastPrinted>
  <dcterms:created xsi:type="dcterms:W3CDTF">2023-03-02T19:05:00Z</dcterms:created>
  <dcterms:modified xsi:type="dcterms:W3CDTF">2023-03-02T20:01:00Z</dcterms:modified>
</cp:coreProperties>
</file>